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76204" w14:textId="77777777" w:rsidR="000C461F" w:rsidRPr="00E84CF8" w:rsidRDefault="00A45FE2">
      <w:pPr>
        <w:rPr>
          <w:b/>
          <w:lang w:val="el-GR"/>
        </w:rPr>
      </w:pPr>
      <w:r>
        <w:rPr>
          <w:noProof/>
          <w:lang w:val="el-GR" w:eastAsia="el-GR"/>
        </w:rPr>
        <w:drawing>
          <wp:anchor distT="0" distB="0" distL="114300" distR="114300" simplePos="0" relativeHeight="251659264" behindDoc="0" locked="0" layoutInCell="1" allowOverlap="1" wp14:anchorId="48509731" wp14:editId="56C51688">
            <wp:simplePos x="0" y="0"/>
            <wp:positionH relativeFrom="column">
              <wp:posOffset>2486025</wp:posOffset>
            </wp:positionH>
            <wp:positionV relativeFrom="paragraph">
              <wp:posOffset>735965</wp:posOffset>
            </wp:positionV>
            <wp:extent cx="1022350" cy="1022350"/>
            <wp:effectExtent l="0" t="0" r="6350" b="6350"/>
            <wp:wrapSquare wrapText="bothSides"/>
            <wp:docPr id="1" name="Picture 1" descr="SEAL LOGO 336x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LOGO 336x3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anchor>
        </w:drawing>
      </w:r>
      <w:r w:rsidR="00857A74" w:rsidRPr="00857A74">
        <w:rPr>
          <w:b/>
          <w:noProof/>
          <w:sz w:val="28"/>
          <w:szCs w:val="28"/>
          <w:lang w:val="el-GR" w:eastAsia="el-GR"/>
        </w:rPr>
        <w:drawing>
          <wp:inline distT="0" distB="0" distL="0" distR="0" wp14:anchorId="61FE3BA4" wp14:editId="7142F36B">
            <wp:extent cx="5981700" cy="728980"/>
            <wp:effectExtent l="0" t="0" r="0" b="0"/>
            <wp:docPr id="4" name="Picture 4" descr="C:\Users\Cyprus Youth Council\Desktop\SEAL\EAGran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prus Youth Council\Desktop\SEAL\EAGrant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7551" cy="733349"/>
                    </a:xfrm>
                    <a:prstGeom prst="rect">
                      <a:avLst/>
                    </a:prstGeom>
                    <a:noFill/>
                    <a:ln>
                      <a:noFill/>
                    </a:ln>
                  </pic:spPr>
                </pic:pic>
              </a:graphicData>
            </a:graphic>
          </wp:inline>
        </w:drawing>
      </w:r>
    </w:p>
    <w:p w14:paraId="15582353" w14:textId="77777777" w:rsidR="00BF5D55" w:rsidRDefault="00BF5D55">
      <w:pPr>
        <w:rPr>
          <w:b/>
          <w:sz w:val="28"/>
          <w:szCs w:val="28"/>
          <w:lang w:val="el-GR"/>
        </w:rPr>
      </w:pPr>
    </w:p>
    <w:p w14:paraId="714FE1E5" w14:textId="77777777" w:rsidR="00941557" w:rsidRPr="00650D8C" w:rsidRDefault="00941557" w:rsidP="00393596">
      <w:pPr>
        <w:rPr>
          <w:lang w:val="el-GR"/>
        </w:rPr>
      </w:pPr>
    </w:p>
    <w:p w14:paraId="2099F79E" w14:textId="77777777" w:rsidR="00A45FE2" w:rsidRDefault="00A45FE2" w:rsidP="007D210A">
      <w:pPr>
        <w:rPr>
          <w:rFonts w:eastAsia="Times New Roman" w:cs="Arial"/>
          <w:color w:val="000000"/>
          <w:sz w:val="24"/>
          <w:szCs w:val="19"/>
          <w:lang w:val="el-GR" w:eastAsia="ja-JP"/>
        </w:rPr>
      </w:pPr>
    </w:p>
    <w:p w14:paraId="4DBD31C1" w14:textId="77777777" w:rsidR="00A45FE2" w:rsidRDefault="00A45FE2" w:rsidP="007D210A">
      <w:pPr>
        <w:rPr>
          <w:rFonts w:eastAsia="Times New Roman" w:cs="Arial"/>
          <w:color w:val="000000"/>
          <w:sz w:val="24"/>
          <w:szCs w:val="19"/>
          <w:lang w:val="el-GR" w:eastAsia="ja-JP"/>
        </w:rPr>
      </w:pPr>
    </w:p>
    <w:p w14:paraId="6E2A8C48" w14:textId="77777777" w:rsidR="00A45FE2" w:rsidRDefault="00A45FE2" w:rsidP="007D210A">
      <w:pPr>
        <w:rPr>
          <w:rFonts w:eastAsia="Times New Roman" w:cs="Arial"/>
          <w:color w:val="000000"/>
          <w:sz w:val="24"/>
          <w:szCs w:val="19"/>
          <w:lang w:val="el-GR" w:eastAsia="ja-JP"/>
        </w:rPr>
      </w:pPr>
    </w:p>
    <w:p w14:paraId="715497D2" w14:textId="77777777" w:rsidR="00A45FE2" w:rsidRDefault="00A45FE2" w:rsidP="007D210A">
      <w:pPr>
        <w:rPr>
          <w:rFonts w:eastAsia="Times New Roman" w:cs="Arial"/>
          <w:color w:val="000000"/>
          <w:sz w:val="24"/>
          <w:szCs w:val="19"/>
          <w:lang w:val="el-GR" w:eastAsia="ja-JP"/>
        </w:rPr>
      </w:pPr>
    </w:p>
    <w:p w14:paraId="55514242" w14:textId="36C8A17D" w:rsidR="007D210A" w:rsidRPr="00393596" w:rsidRDefault="00393596" w:rsidP="007D210A">
      <w:pPr>
        <w:rPr>
          <w:rFonts w:eastAsia="Times New Roman" w:cs="Arial"/>
          <w:color w:val="000000"/>
          <w:sz w:val="24"/>
          <w:szCs w:val="19"/>
          <w:lang w:val="el-GR" w:eastAsia="ja-JP"/>
        </w:rPr>
      </w:pPr>
      <w:r w:rsidRPr="00393596">
        <w:rPr>
          <w:rFonts w:eastAsia="Times New Roman" w:cs="Arial"/>
          <w:color w:val="000000"/>
          <w:sz w:val="24"/>
          <w:szCs w:val="19"/>
          <w:lang w:val="el-GR" w:eastAsia="ja-JP"/>
        </w:rPr>
        <w:t xml:space="preserve">Λευκωσία, </w:t>
      </w:r>
      <w:r w:rsidR="00963B75" w:rsidRPr="00C355A7">
        <w:rPr>
          <w:rFonts w:eastAsia="Times New Roman" w:cs="Arial"/>
          <w:color w:val="000000"/>
          <w:sz w:val="24"/>
          <w:szCs w:val="19"/>
          <w:lang w:val="el-GR" w:eastAsia="ja-JP"/>
        </w:rPr>
        <w:t>24</w:t>
      </w:r>
      <w:r w:rsidRPr="00393596">
        <w:rPr>
          <w:rFonts w:eastAsia="Times New Roman" w:cs="Arial"/>
          <w:color w:val="000000"/>
          <w:sz w:val="24"/>
          <w:szCs w:val="19"/>
          <w:lang w:val="el-GR" w:eastAsia="ja-JP"/>
        </w:rPr>
        <w:t xml:space="preserve"> </w:t>
      </w:r>
      <w:r w:rsidR="00963B75">
        <w:rPr>
          <w:rFonts w:eastAsia="Times New Roman" w:cs="Arial"/>
          <w:color w:val="000000"/>
          <w:sz w:val="24"/>
          <w:szCs w:val="19"/>
          <w:lang w:val="el-GR" w:eastAsia="ja-JP"/>
        </w:rPr>
        <w:t>Ιουνίου</w:t>
      </w:r>
      <w:r w:rsidRPr="00393596">
        <w:rPr>
          <w:rFonts w:eastAsia="Times New Roman" w:cs="Arial"/>
          <w:color w:val="000000"/>
          <w:sz w:val="24"/>
          <w:szCs w:val="19"/>
          <w:lang w:val="el-GR" w:eastAsia="ja-JP"/>
        </w:rPr>
        <w:t xml:space="preserve"> 201</w:t>
      </w:r>
      <w:r w:rsidR="00963B75">
        <w:rPr>
          <w:rFonts w:eastAsia="Times New Roman" w:cs="Arial"/>
          <w:color w:val="000000"/>
          <w:sz w:val="24"/>
          <w:szCs w:val="19"/>
          <w:lang w:val="el-GR" w:eastAsia="ja-JP"/>
        </w:rPr>
        <w:t>9</w:t>
      </w:r>
    </w:p>
    <w:p w14:paraId="2967B844" w14:textId="77777777" w:rsidR="00393596" w:rsidRPr="00393596" w:rsidRDefault="00393596" w:rsidP="005C3630">
      <w:pPr>
        <w:rPr>
          <w:rFonts w:eastAsia="Times New Roman" w:cs="Arial"/>
          <w:color w:val="000000"/>
          <w:sz w:val="24"/>
          <w:szCs w:val="19"/>
          <w:lang w:val="el-GR" w:eastAsia="ja-JP"/>
        </w:rPr>
      </w:pPr>
    </w:p>
    <w:p w14:paraId="0B14DDD3" w14:textId="77777777" w:rsidR="00393596" w:rsidRPr="00393596" w:rsidRDefault="00393596" w:rsidP="007D210A">
      <w:pPr>
        <w:rPr>
          <w:rFonts w:eastAsia="Times New Roman" w:cs="Arial"/>
          <w:color w:val="000000"/>
          <w:sz w:val="24"/>
          <w:szCs w:val="19"/>
          <w:lang w:val="el-GR" w:eastAsia="ja-JP"/>
        </w:rPr>
      </w:pPr>
    </w:p>
    <w:p w14:paraId="3A8EA851" w14:textId="77777777" w:rsidR="00393596" w:rsidRPr="00393596" w:rsidRDefault="00393596" w:rsidP="007D210A">
      <w:pPr>
        <w:rPr>
          <w:rFonts w:eastAsia="Times New Roman" w:cs="Arial"/>
          <w:color w:val="000000"/>
          <w:sz w:val="24"/>
          <w:szCs w:val="19"/>
          <w:lang w:val="el-GR" w:eastAsia="ja-JP"/>
        </w:rPr>
      </w:pPr>
      <w:r w:rsidRPr="00393596">
        <w:rPr>
          <w:rFonts w:eastAsia="Times New Roman" w:cs="Arial"/>
          <w:b/>
          <w:color w:val="000000"/>
          <w:sz w:val="24"/>
          <w:szCs w:val="19"/>
          <w:lang w:val="el-GR" w:eastAsia="ja-JP"/>
        </w:rPr>
        <w:t>Προς:</w:t>
      </w:r>
      <w:r w:rsidRPr="00393596">
        <w:rPr>
          <w:rFonts w:eastAsia="Times New Roman" w:cs="Arial"/>
          <w:color w:val="000000"/>
          <w:sz w:val="24"/>
          <w:szCs w:val="19"/>
          <w:lang w:val="el-GR" w:eastAsia="ja-JP"/>
        </w:rPr>
        <w:t xml:space="preserve"> Μέσα Μαζικής Ενημέρωσης</w:t>
      </w:r>
    </w:p>
    <w:p w14:paraId="0DDBFBE7" w14:textId="77777777" w:rsidR="00393596" w:rsidRDefault="00393596" w:rsidP="007D210A">
      <w:pPr>
        <w:rPr>
          <w:rFonts w:eastAsia="Times New Roman" w:cs="Arial"/>
          <w:color w:val="000000"/>
          <w:sz w:val="24"/>
          <w:szCs w:val="19"/>
          <w:lang w:val="el-GR" w:eastAsia="ja-JP"/>
        </w:rPr>
      </w:pPr>
    </w:p>
    <w:p w14:paraId="4B5B838A" w14:textId="77777777" w:rsidR="00393596" w:rsidRPr="00393596" w:rsidRDefault="00393596" w:rsidP="007D210A">
      <w:pPr>
        <w:rPr>
          <w:rFonts w:eastAsia="Times New Roman" w:cs="Arial"/>
          <w:color w:val="000000"/>
          <w:sz w:val="24"/>
          <w:szCs w:val="19"/>
          <w:lang w:val="el-GR" w:eastAsia="ja-JP"/>
        </w:rPr>
      </w:pPr>
    </w:p>
    <w:p w14:paraId="10D22EEF" w14:textId="77777777" w:rsidR="00393596" w:rsidRDefault="00393596" w:rsidP="00393596">
      <w:pPr>
        <w:jc w:val="center"/>
        <w:rPr>
          <w:rFonts w:eastAsia="Times New Roman" w:cs="Arial"/>
          <w:b/>
          <w:color w:val="000000"/>
          <w:sz w:val="24"/>
          <w:szCs w:val="19"/>
          <w:u w:val="single"/>
          <w:lang w:val="el-GR" w:eastAsia="ja-JP"/>
        </w:rPr>
      </w:pPr>
      <w:r w:rsidRPr="00393596">
        <w:rPr>
          <w:rFonts w:eastAsia="Times New Roman" w:cs="Arial"/>
          <w:b/>
          <w:color w:val="000000"/>
          <w:sz w:val="24"/>
          <w:szCs w:val="19"/>
          <w:u w:val="single"/>
          <w:lang w:val="el-GR" w:eastAsia="ja-JP"/>
        </w:rPr>
        <w:t>Δελτίο Τύπου</w:t>
      </w:r>
    </w:p>
    <w:p w14:paraId="6A5F4C95" w14:textId="77777777" w:rsidR="00393596" w:rsidRDefault="00393596" w:rsidP="00393596">
      <w:pPr>
        <w:jc w:val="center"/>
        <w:rPr>
          <w:rFonts w:eastAsia="Times New Roman" w:cs="Arial"/>
          <w:b/>
          <w:color w:val="000000"/>
          <w:sz w:val="24"/>
          <w:szCs w:val="19"/>
          <w:u w:val="single"/>
          <w:lang w:val="el-GR" w:eastAsia="ja-JP"/>
        </w:rPr>
      </w:pPr>
    </w:p>
    <w:p w14:paraId="6509CE16" w14:textId="75A72C03" w:rsidR="00393596" w:rsidRPr="00393596" w:rsidRDefault="00393596" w:rsidP="00393596">
      <w:pPr>
        <w:jc w:val="center"/>
        <w:rPr>
          <w:rFonts w:eastAsia="Times New Roman" w:cs="Arial"/>
          <w:color w:val="000000"/>
          <w:sz w:val="19"/>
          <w:szCs w:val="19"/>
          <w:lang w:val="el-GR" w:eastAsia="ja-JP"/>
        </w:rPr>
      </w:pPr>
      <w:r>
        <w:rPr>
          <w:rFonts w:eastAsia="Times New Roman" w:cs="Arial"/>
          <w:b/>
          <w:color w:val="000000"/>
          <w:sz w:val="24"/>
          <w:szCs w:val="19"/>
          <w:u w:val="single"/>
          <w:lang w:val="el-GR" w:eastAsia="ja-JP"/>
        </w:rPr>
        <w:t xml:space="preserve">Θέμα: </w:t>
      </w:r>
      <w:r w:rsidR="00963B75">
        <w:rPr>
          <w:rFonts w:eastAsia="Times New Roman" w:cs="Arial"/>
          <w:b/>
          <w:color w:val="000000"/>
          <w:sz w:val="24"/>
          <w:szCs w:val="19"/>
          <w:u w:val="single"/>
          <w:lang w:val="el-GR" w:eastAsia="ja-JP"/>
        </w:rPr>
        <w:t xml:space="preserve">Εναρκτήριο Συνέδριο του προγράμματος </w:t>
      </w:r>
      <w:r w:rsidR="00963B75" w:rsidRPr="00963B75">
        <w:rPr>
          <w:rFonts w:eastAsia="Times New Roman" w:cs="Arial"/>
          <w:b/>
          <w:color w:val="000000"/>
          <w:sz w:val="24"/>
          <w:szCs w:val="19"/>
          <w:u w:val="single"/>
          <w:lang w:val="el-GR" w:eastAsia="ja-JP"/>
        </w:rPr>
        <w:t>DARE- Day One Alliance for Employment</w:t>
      </w:r>
    </w:p>
    <w:p w14:paraId="443419A7" w14:textId="77777777" w:rsidR="000C461F" w:rsidRPr="00393596" w:rsidRDefault="00894FDA" w:rsidP="00B10E74">
      <w:pPr>
        <w:widowControl w:val="0"/>
        <w:rPr>
          <w:lang w:val="el-GR"/>
        </w:rPr>
      </w:pPr>
      <w:r w:rsidRPr="00E84CF8">
        <w:t> </w:t>
      </w:r>
    </w:p>
    <w:p w14:paraId="1DC8F895" w14:textId="77777777" w:rsidR="007841A9" w:rsidRPr="00393596" w:rsidRDefault="007841A9" w:rsidP="005C3630">
      <w:pPr>
        <w:widowControl w:val="0"/>
        <w:jc w:val="both"/>
        <w:rPr>
          <w:lang w:val="el-GR"/>
        </w:rPr>
      </w:pPr>
    </w:p>
    <w:p w14:paraId="41F52899" w14:textId="4A727933" w:rsidR="007841A9" w:rsidRDefault="00963B75" w:rsidP="004D776F">
      <w:pPr>
        <w:widowControl w:val="0"/>
        <w:jc w:val="both"/>
        <w:rPr>
          <w:lang w:val="el-GR"/>
        </w:rPr>
      </w:pPr>
      <w:r>
        <w:rPr>
          <w:lang w:val="el-GR"/>
        </w:rPr>
        <w:t xml:space="preserve">Πραγματοποιήθηκε </w:t>
      </w:r>
      <w:r w:rsidR="00C355A7">
        <w:rPr>
          <w:lang w:val="el-GR"/>
        </w:rPr>
        <w:t>τη Δευτέρα 24 Ιουνίου</w:t>
      </w:r>
      <w:r>
        <w:rPr>
          <w:lang w:val="el-GR"/>
        </w:rPr>
        <w:t xml:space="preserve"> το εναρκτήριο συνέδριο του </w:t>
      </w:r>
      <w:r w:rsidR="00C355A7">
        <w:rPr>
          <w:lang w:val="el-GR"/>
        </w:rPr>
        <w:t>έργου</w:t>
      </w:r>
      <w:bookmarkStart w:id="0" w:name="_GoBack"/>
      <w:bookmarkEnd w:id="0"/>
      <w:r>
        <w:rPr>
          <w:lang w:val="el-GR"/>
        </w:rPr>
        <w:t xml:space="preserve"> </w:t>
      </w:r>
      <w:r w:rsidR="00393596" w:rsidRPr="00393596">
        <w:rPr>
          <w:b/>
          <w:lang w:val="el-GR"/>
        </w:rPr>
        <w:t xml:space="preserve">“DARE- Day One </w:t>
      </w:r>
      <w:r w:rsidR="00BE112D">
        <w:rPr>
          <w:b/>
          <w:lang w:val="en-US"/>
        </w:rPr>
        <w:t>Alliance</w:t>
      </w:r>
      <w:r w:rsidR="00BE112D" w:rsidRPr="00BE112D">
        <w:rPr>
          <w:b/>
          <w:lang w:val="el-GR"/>
        </w:rPr>
        <w:t xml:space="preserve"> </w:t>
      </w:r>
      <w:r w:rsidR="00393596" w:rsidRPr="00393596">
        <w:rPr>
          <w:b/>
          <w:lang w:val="el-GR"/>
        </w:rPr>
        <w:t>for Employment”</w:t>
      </w:r>
      <w:r w:rsidR="00797332" w:rsidRPr="00797332">
        <w:rPr>
          <w:b/>
          <w:lang w:val="el-GR"/>
        </w:rPr>
        <w:t>,</w:t>
      </w:r>
      <w:r w:rsidR="00C5291E">
        <w:rPr>
          <w:lang w:val="el-GR"/>
        </w:rPr>
        <w:t xml:space="preserve"> που στόχο </w:t>
      </w:r>
      <w:r w:rsidR="00797332">
        <w:rPr>
          <w:lang w:val="el-GR"/>
        </w:rPr>
        <w:t xml:space="preserve">έχει </w:t>
      </w:r>
      <w:r w:rsidR="00C5291E">
        <w:rPr>
          <w:lang w:val="el-GR"/>
        </w:rPr>
        <w:t>τη</w:t>
      </w:r>
      <w:r w:rsidR="009E0C6A">
        <w:rPr>
          <w:lang w:val="el-GR"/>
        </w:rPr>
        <w:t>ν</w:t>
      </w:r>
      <w:r w:rsidR="00C5291E">
        <w:rPr>
          <w:lang w:val="el-GR"/>
        </w:rPr>
        <w:t xml:space="preserve"> ενίσχυση της απασχόλησης των νέων</w:t>
      </w:r>
      <w:r w:rsidR="00393596" w:rsidRPr="00393596">
        <w:rPr>
          <w:lang w:val="el-GR"/>
        </w:rPr>
        <w:t xml:space="preserve">. </w:t>
      </w:r>
      <w:r w:rsidR="00C355A7">
        <w:rPr>
          <w:lang w:val="el-GR"/>
        </w:rPr>
        <w:t>Το έργο</w:t>
      </w:r>
      <w:r w:rsidR="005C3630" w:rsidRPr="005C3630">
        <w:rPr>
          <w:lang w:val="el-GR"/>
        </w:rPr>
        <w:t xml:space="preserve"> ξεκ</w:t>
      </w:r>
      <w:r>
        <w:rPr>
          <w:lang w:val="el-GR"/>
        </w:rPr>
        <w:t>ί</w:t>
      </w:r>
      <w:r w:rsidR="005C3630" w:rsidRPr="005C3630">
        <w:rPr>
          <w:lang w:val="el-GR"/>
        </w:rPr>
        <w:t>ν</w:t>
      </w:r>
      <w:r>
        <w:rPr>
          <w:lang w:val="el-GR"/>
        </w:rPr>
        <w:t>η</w:t>
      </w:r>
      <w:r w:rsidR="005C3630" w:rsidRPr="005C3630">
        <w:rPr>
          <w:lang w:val="el-GR"/>
        </w:rPr>
        <w:t>σε τον Απρ</w:t>
      </w:r>
      <w:r w:rsidR="005C3630">
        <w:rPr>
          <w:lang w:val="el-GR"/>
        </w:rPr>
        <w:t>ίλιο του 2019</w:t>
      </w:r>
      <w:r>
        <w:rPr>
          <w:lang w:val="el-GR"/>
        </w:rPr>
        <w:t xml:space="preserve"> και θα διαρκέσει </w:t>
      </w:r>
      <w:r w:rsidR="005C3630">
        <w:rPr>
          <w:lang w:val="el-GR"/>
        </w:rPr>
        <w:t>τρία χρόνια</w:t>
      </w:r>
      <w:r>
        <w:rPr>
          <w:lang w:val="el-GR"/>
        </w:rPr>
        <w:t>.</w:t>
      </w:r>
      <w:r w:rsidR="005C3630">
        <w:rPr>
          <w:lang w:val="el-GR"/>
        </w:rPr>
        <w:t xml:space="preserve"> </w:t>
      </w:r>
    </w:p>
    <w:p w14:paraId="1D82C5B8" w14:textId="3CE7E40F" w:rsidR="00485AF6" w:rsidRDefault="00485AF6" w:rsidP="004D776F">
      <w:pPr>
        <w:widowControl w:val="0"/>
        <w:jc w:val="both"/>
        <w:rPr>
          <w:lang w:val="el-GR"/>
        </w:rPr>
      </w:pPr>
    </w:p>
    <w:p w14:paraId="2724E07A" w14:textId="6E645F3E" w:rsidR="00485AF6" w:rsidRPr="00485AF6" w:rsidRDefault="00485AF6" w:rsidP="004D776F">
      <w:pPr>
        <w:widowControl w:val="0"/>
        <w:jc w:val="both"/>
        <w:rPr>
          <w:lang w:val="el-GR"/>
        </w:rPr>
      </w:pPr>
      <w:r>
        <w:rPr>
          <w:lang w:val="el-GR"/>
        </w:rPr>
        <w:t xml:space="preserve">Το εναρκτήριο συνέδριο χαιρέτησαν ο κ. Γιώργος Καλιγγάς εκ μέρους του Γραφείου του Επιτρόπου Εθελοντισμού και ΜΚΟ και η κα. Λήδα Σκορδέλλη εκ μέρους </w:t>
      </w:r>
      <w:r w:rsidR="005314BD">
        <w:rPr>
          <w:lang w:val="el-GR"/>
        </w:rPr>
        <w:t>του</w:t>
      </w:r>
      <w:r>
        <w:rPr>
          <w:lang w:val="el-GR"/>
        </w:rPr>
        <w:t xml:space="preserve"> </w:t>
      </w:r>
      <w:r w:rsidR="005314BD" w:rsidRPr="005314BD">
        <w:rPr>
          <w:lang w:val="el-GR"/>
        </w:rPr>
        <w:t>Εθνικού Σημείου Επαφής για τους Χρηματοδοτικούς Μηχανισμούς ΕΟΧ/ Νορβηγίας στην Κύπρο</w:t>
      </w:r>
      <w:r w:rsidR="005314BD">
        <w:rPr>
          <w:lang w:val="el-GR"/>
        </w:rPr>
        <w:t xml:space="preserve">. Παράλληλα στα πλαίσια του συνεδρίου </w:t>
      </w:r>
      <w:r w:rsidR="003746CF">
        <w:rPr>
          <w:lang w:val="el-GR"/>
        </w:rPr>
        <w:t xml:space="preserve">παρουσιάστηκε </w:t>
      </w:r>
      <w:r w:rsidR="003746CF" w:rsidRPr="003746CF">
        <w:rPr>
          <w:lang w:val="el-GR"/>
        </w:rPr>
        <w:t>το έργο Youth Entrepreneurship Program από την κα. Έλενα Καλλή, Λειτουργό του Οργανισμού Νεολαίας Κύπρου</w:t>
      </w:r>
      <w:r w:rsidR="00C355A7" w:rsidRPr="00C355A7">
        <w:rPr>
          <w:lang w:val="el-GR"/>
        </w:rPr>
        <w:t xml:space="preserve"> </w:t>
      </w:r>
      <w:r w:rsidR="00C355A7">
        <w:rPr>
          <w:lang w:val="el-GR"/>
        </w:rPr>
        <w:t>καθώς</w:t>
      </w:r>
      <w:r w:rsidR="003746CF">
        <w:rPr>
          <w:lang w:val="el-GR"/>
        </w:rPr>
        <w:t xml:space="preserve"> και </w:t>
      </w:r>
      <w:r w:rsidR="00797332">
        <w:rPr>
          <w:lang w:val="el-GR"/>
        </w:rPr>
        <w:t>δ</w:t>
      </w:r>
      <w:r w:rsidR="003746CF" w:rsidRPr="003746CF">
        <w:rPr>
          <w:lang w:val="el-GR"/>
        </w:rPr>
        <w:t xml:space="preserve">ράσεις για την </w:t>
      </w:r>
      <w:r w:rsidR="00797332">
        <w:rPr>
          <w:lang w:val="el-GR"/>
        </w:rPr>
        <w:t>κ</w:t>
      </w:r>
      <w:r w:rsidR="003746CF" w:rsidRPr="003746CF">
        <w:rPr>
          <w:lang w:val="el-GR"/>
        </w:rPr>
        <w:t xml:space="preserve">αταπολέμηση της </w:t>
      </w:r>
      <w:r w:rsidR="00797332">
        <w:rPr>
          <w:lang w:val="el-GR"/>
        </w:rPr>
        <w:t>α</w:t>
      </w:r>
      <w:r w:rsidR="003746CF" w:rsidRPr="003746CF">
        <w:rPr>
          <w:lang w:val="el-GR"/>
        </w:rPr>
        <w:t xml:space="preserve">νεργίας των </w:t>
      </w:r>
      <w:r w:rsidR="00797332">
        <w:rPr>
          <w:lang w:val="el-GR"/>
        </w:rPr>
        <w:t>ν</w:t>
      </w:r>
      <w:r w:rsidR="003746CF" w:rsidRPr="003746CF">
        <w:rPr>
          <w:lang w:val="el-GR"/>
        </w:rPr>
        <w:t>έων από την κα. Μαρίνα Ρήγου, Λειτουργό του Τμήματος Εργασίας του Υπουργείου Εργασίας, Πρόνοιας και Κοινωνικών Ασφαλίσεων.</w:t>
      </w:r>
    </w:p>
    <w:p w14:paraId="75233F75" w14:textId="77777777" w:rsidR="003F5F8F" w:rsidRPr="00650D8C" w:rsidRDefault="003F5F8F" w:rsidP="004D776F">
      <w:pPr>
        <w:widowControl w:val="0"/>
        <w:jc w:val="both"/>
        <w:rPr>
          <w:lang w:val="el-GR"/>
        </w:rPr>
      </w:pPr>
    </w:p>
    <w:p w14:paraId="2D3CCCFD" w14:textId="7659BDD6" w:rsidR="00C355A7" w:rsidRPr="00C355A7" w:rsidRDefault="00C355A7" w:rsidP="00C355A7">
      <w:pPr>
        <w:widowControl w:val="0"/>
        <w:jc w:val="both"/>
        <w:rPr>
          <w:lang w:val="el-GR"/>
        </w:rPr>
      </w:pPr>
      <w:r w:rsidRPr="00C355A7">
        <w:rPr>
          <w:lang w:val="el-GR"/>
        </w:rPr>
        <w:t xml:space="preserve">Το έργο εγκρίθηκε χρηματοδότησης από </w:t>
      </w:r>
      <w:r>
        <w:rPr>
          <w:lang w:val="el-GR"/>
        </w:rPr>
        <w:t xml:space="preserve">την </w:t>
      </w:r>
      <w:r w:rsidRPr="00C355A7">
        <w:rPr>
          <w:lang w:val="el-GR"/>
        </w:rPr>
        <w:t xml:space="preserve">Ισλανδία, </w:t>
      </w:r>
      <w:r>
        <w:rPr>
          <w:lang w:val="el-GR"/>
        </w:rPr>
        <w:t xml:space="preserve">το </w:t>
      </w:r>
      <w:r w:rsidRPr="00C355A7">
        <w:rPr>
          <w:lang w:val="el-GR"/>
        </w:rPr>
        <w:t xml:space="preserve">Λιχτενστάιν και </w:t>
      </w:r>
      <w:r>
        <w:rPr>
          <w:lang w:val="el-GR"/>
        </w:rPr>
        <w:t xml:space="preserve">τη </w:t>
      </w:r>
      <w:r w:rsidRPr="00C355A7">
        <w:rPr>
          <w:lang w:val="el-GR"/>
        </w:rPr>
        <w:t>Νορβηγία μέσω του Ταμείου για την Απασχόληση των Νέων των Χορηγιών ΕΟΧ και Νορβηγίας (The project is funded by Iceland, Liechtenstein and Norway through the EEA and Norway Grants Fund for Youth Employment).</w:t>
      </w:r>
    </w:p>
    <w:p w14:paraId="1090CFA5" w14:textId="77777777" w:rsidR="00C355A7" w:rsidRPr="00C355A7" w:rsidRDefault="00C355A7" w:rsidP="00C355A7">
      <w:pPr>
        <w:widowControl w:val="0"/>
        <w:jc w:val="both"/>
        <w:rPr>
          <w:lang w:val="el-GR"/>
        </w:rPr>
      </w:pPr>
    </w:p>
    <w:p w14:paraId="1E7A963B" w14:textId="6BD4C2F6" w:rsidR="00C355A7" w:rsidRPr="00C355A7" w:rsidRDefault="00C355A7" w:rsidP="00C355A7">
      <w:pPr>
        <w:widowControl w:val="0"/>
        <w:jc w:val="both"/>
        <w:rPr>
          <w:lang w:val="el-GR"/>
        </w:rPr>
      </w:pPr>
      <w:r w:rsidRPr="00C355A7">
        <w:rPr>
          <w:lang w:val="el-GR"/>
        </w:rPr>
        <w:t>Το έργο “DARE” συνίσταται στην υλοποίηση Εργαστηρίων Σχεδιασμού Καριέρας (Job Labs) και Εργαστηρίων Επιχειρηματικότητας (Entrepreneurship Labs) που θα βοηθήσουν 1.400 νέους να βρουν εργασία ή να συνεχίσουν την εκπαίδευσή τους. Το έργο θα δημιουργήσει επίσης ένα σύστημα για την επικύρωση της μη-τυπικής μάθησης με τη χρήση Open Badges. Οι παρεμβάσεις θα λάβουν χώρα στην Κύπρο, στην Ελλάδα, στην Ιταλία και στην Πορτογαλία με τη μεταφορά καλών πρακτικών από την Αυστρία, τη Λιθουανία και την Πολωνία.</w:t>
      </w:r>
    </w:p>
    <w:p w14:paraId="5FE20C21" w14:textId="77777777" w:rsidR="00C355A7" w:rsidRPr="00C355A7" w:rsidRDefault="00C355A7" w:rsidP="00C355A7">
      <w:pPr>
        <w:widowControl w:val="0"/>
        <w:jc w:val="both"/>
        <w:rPr>
          <w:lang w:val="el-GR"/>
        </w:rPr>
      </w:pPr>
    </w:p>
    <w:p w14:paraId="7DF83EC0" w14:textId="77777777" w:rsidR="00C355A7" w:rsidRPr="00C355A7" w:rsidRDefault="00C355A7" w:rsidP="00C355A7">
      <w:pPr>
        <w:widowControl w:val="0"/>
        <w:jc w:val="both"/>
        <w:rPr>
          <w:lang w:val="el-GR"/>
        </w:rPr>
      </w:pPr>
      <w:r w:rsidRPr="00C355A7">
        <w:rPr>
          <w:lang w:val="el-GR"/>
        </w:rPr>
        <w:t xml:space="preserve">Η ομάδα στόχου του έργου είναι νέοι που βρίσκονται εκτός απασχόλησης, εκπαίδευσης ή κατάρτισης. Η ομάδα περιλαμβάνει μακροχρόνια ανέργους, αποθαρρημένους νέους που έχουν σταματήσει να αναζητούν εργασία, ανενεργές γυναίκες που φροντίζουν παιδιά ή ενήλικες, εθνικές μειονότητες, αιτητές ασύλου, άτομα με ελάχιστη ειδίκευση, άτομα με προβλήματα ψυχικής υγείας και άτομα με αναπηρία.  Το έργο θα προσεγγίσει επίσης εργοδότες που προτίθενται να αναγνωρίσουν τη μη-τυπικής μάθηση. </w:t>
      </w:r>
    </w:p>
    <w:p w14:paraId="378C5A1D" w14:textId="77777777" w:rsidR="00C355A7" w:rsidRPr="00C355A7" w:rsidRDefault="00C355A7" w:rsidP="00C355A7">
      <w:pPr>
        <w:widowControl w:val="0"/>
        <w:jc w:val="both"/>
        <w:rPr>
          <w:lang w:val="el-GR"/>
        </w:rPr>
      </w:pPr>
    </w:p>
    <w:p w14:paraId="1E69E8DF" w14:textId="7FE679F3" w:rsidR="00C355A7" w:rsidRPr="00C355A7" w:rsidRDefault="00C355A7" w:rsidP="00C355A7">
      <w:pPr>
        <w:widowControl w:val="0"/>
        <w:jc w:val="both"/>
        <w:rPr>
          <w:lang w:val="en-US"/>
        </w:rPr>
      </w:pPr>
      <w:r w:rsidRPr="00C355A7">
        <w:rPr>
          <w:lang w:val="el-GR"/>
        </w:rPr>
        <w:t>Ο SEAL CYPRUS ηγείται μίας κοινοπραξίας δέκα οργανισμών από οκτώ χώρες. Οι</w:t>
      </w:r>
      <w:r w:rsidRPr="00C355A7">
        <w:rPr>
          <w:lang w:val="en-US"/>
        </w:rPr>
        <w:t xml:space="preserve"> </w:t>
      </w:r>
      <w:r w:rsidRPr="00C355A7">
        <w:rPr>
          <w:lang w:val="el-GR"/>
        </w:rPr>
        <w:t>εταίροι</w:t>
      </w:r>
      <w:r w:rsidRPr="00C355A7">
        <w:rPr>
          <w:lang w:val="en-US"/>
        </w:rPr>
        <w:t xml:space="preserve"> </w:t>
      </w:r>
      <w:r w:rsidRPr="00C355A7">
        <w:rPr>
          <w:lang w:val="el-GR"/>
        </w:rPr>
        <w:t>του</w:t>
      </w:r>
      <w:r w:rsidRPr="00C355A7">
        <w:rPr>
          <w:lang w:val="en-US"/>
        </w:rPr>
        <w:t xml:space="preserve"> </w:t>
      </w:r>
      <w:r w:rsidRPr="00C355A7">
        <w:rPr>
          <w:lang w:val="el-GR"/>
        </w:rPr>
        <w:t>έργου</w:t>
      </w:r>
      <w:r w:rsidRPr="00C355A7">
        <w:rPr>
          <w:lang w:val="en-US"/>
        </w:rPr>
        <w:t xml:space="preserve"> </w:t>
      </w:r>
      <w:r w:rsidRPr="00C355A7">
        <w:rPr>
          <w:lang w:val="el-GR"/>
        </w:rPr>
        <w:lastRenderedPageBreak/>
        <w:t>είναι</w:t>
      </w:r>
      <w:r w:rsidRPr="00C355A7">
        <w:rPr>
          <w:lang w:val="en-US"/>
        </w:rPr>
        <w:t>: SEAL CYPRUS (</w:t>
      </w:r>
      <w:r w:rsidRPr="00C355A7">
        <w:rPr>
          <w:lang w:val="el-GR"/>
        </w:rPr>
        <w:t>Συντονιστής</w:t>
      </w:r>
      <w:r w:rsidRPr="00C355A7">
        <w:rPr>
          <w:lang w:val="en-US"/>
        </w:rPr>
        <w:t xml:space="preserve"> </w:t>
      </w:r>
      <w:r w:rsidRPr="00C355A7">
        <w:rPr>
          <w:lang w:val="el-GR"/>
        </w:rPr>
        <w:t>εταίρος</w:t>
      </w:r>
      <w:r w:rsidRPr="00C355A7">
        <w:rPr>
          <w:lang w:val="en-US"/>
        </w:rPr>
        <w:t xml:space="preserve">), Craftsmanship &amp; SMEs Association/ Confartigianato Imprese Salerno (Italy), N.G.O. CIVIS PLUS (Greece), PRAKSIS- Programs of Development, Social Support and Medical Cooperation (Greece), </w:t>
      </w:r>
      <w:r>
        <w:rPr>
          <w:lang w:val="en-US"/>
        </w:rPr>
        <w:t xml:space="preserve">Par- Respostas Sociais (Portugal), </w:t>
      </w:r>
      <w:r w:rsidRPr="00C355A7">
        <w:rPr>
          <w:lang w:val="en-US"/>
        </w:rPr>
        <w:t>Lithuanian Association of Non-formal Education (Lithuania), Youth Career and Advising Center (Lithuania), Lodz Chamber of Industry and Commerce (Poland), IFTE Initiative for Teaching Entrepreneurship (Austria), Austrian Federal Economic Chamber (Austria).</w:t>
      </w:r>
    </w:p>
    <w:p w14:paraId="601780C9" w14:textId="77777777" w:rsidR="00C355A7" w:rsidRPr="00C355A7" w:rsidRDefault="00C355A7" w:rsidP="00C355A7">
      <w:pPr>
        <w:widowControl w:val="0"/>
        <w:jc w:val="both"/>
        <w:rPr>
          <w:lang w:val="en-US"/>
        </w:rPr>
      </w:pPr>
    </w:p>
    <w:p w14:paraId="3E496022" w14:textId="1FF768AF" w:rsidR="005C3630" w:rsidRPr="00C355A7" w:rsidRDefault="00C355A7" w:rsidP="00C355A7">
      <w:pPr>
        <w:widowControl w:val="0"/>
        <w:jc w:val="both"/>
        <w:rPr>
          <w:lang w:val="el-GR"/>
        </w:rPr>
      </w:pPr>
      <w:r w:rsidRPr="00C355A7">
        <w:rPr>
          <w:lang w:val="el-GR"/>
        </w:rPr>
        <w:t xml:space="preserve">Περισσότερες πληροφορίες για το έργο:  </w:t>
      </w:r>
      <w:hyperlink r:id="rId10" w:history="1">
        <w:r w:rsidRPr="00751299">
          <w:rPr>
            <w:rStyle w:val="Hyperlink"/>
            <w:lang w:val="el-GR"/>
          </w:rPr>
          <w:t>https://sealcyprus.org/our-projects/dare/</w:t>
        </w:r>
      </w:hyperlink>
      <w:r w:rsidRPr="00C355A7">
        <w:rPr>
          <w:lang w:val="el-GR"/>
        </w:rPr>
        <w:t xml:space="preserve"> </w:t>
      </w:r>
    </w:p>
    <w:p w14:paraId="5B85C7DA" w14:textId="77777777" w:rsidR="002A1D03" w:rsidRDefault="002A1D03" w:rsidP="004D776F">
      <w:pPr>
        <w:widowControl w:val="0"/>
        <w:jc w:val="both"/>
        <w:rPr>
          <w:lang w:val="el-GR"/>
        </w:rPr>
      </w:pPr>
    </w:p>
    <w:p w14:paraId="3650CB51" w14:textId="2C058C45" w:rsidR="002A1D03" w:rsidRPr="003F5F8F" w:rsidRDefault="002A1D03" w:rsidP="004D776F">
      <w:pPr>
        <w:widowControl w:val="0"/>
        <w:jc w:val="both"/>
        <w:rPr>
          <w:lang w:val="el-GR"/>
        </w:rPr>
      </w:pPr>
    </w:p>
    <w:p w14:paraId="5494A317" w14:textId="77777777" w:rsidR="005C3630" w:rsidRPr="00D8145D" w:rsidRDefault="005C3630" w:rsidP="005C3630">
      <w:pPr>
        <w:widowControl w:val="0"/>
        <w:rPr>
          <w:lang w:val="el-GR"/>
        </w:rPr>
      </w:pPr>
    </w:p>
    <w:p w14:paraId="654179D4" w14:textId="51A9E709" w:rsidR="005C3630" w:rsidRDefault="005C3630" w:rsidP="005C3630">
      <w:pPr>
        <w:widowControl w:val="0"/>
        <w:rPr>
          <w:lang w:val="el-GR"/>
        </w:rPr>
      </w:pPr>
    </w:p>
    <w:p w14:paraId="7E1119D6" w14:textId="0D51A2D5" w:rsidR="003746CF" w:rsidRPr="00C355A7" w:rsidRDefault="003746CF" w:rsidP="005C3630">
      <w:pPr>
        <w:widowControl w:val="0"/>
        <w:rPr>
          <w:lang w:val="el-GR"/>
        </w:rPr>
      </w:pPr>
    </w:p>
    <w:p w14:paraId="0FE06C6B" w14:textId="2FAC10B3" w:rsidR="00797332" w:rsidRPr="00C355A7" w:rsidRDefault="00797332" w:rsidP="005C3630">
      <w:pPr>
        <w:widowControl w:val="0"/>
        <w:rPr>
          <w:lang w:val="el-GR"/>
        </w:rPr>
      </w:pPr>
    </w:p>
    <w:p w14:paraId="770975F8" w14:textId="40FFAE38" w:rsidR="00797332" w:rsidRPr="00C355A7" w:rsidRDefault="00797332" w:rsidP="005C3630">
      <w:pPr>
        <w:widowControl w:val="0"/>
        <w:rPr>
          <w:lang w:val="el-GR"/>
        </w:rPr>
      </w:pPr>
    </w:p>
    <w:p w14:paraId="19505F65" w14:textId="77777777" w:rsidR="00613819" w:rsidRDefault="00613819" w:rsidP="005C3630">
      <w:pPr>
        <w:widowControl w:val="0"/>
        <w:rPr>
          <w:lang w:val="el-GR"/>
        </w:rPr>
      </w:pPr>
    </w:p>
    <w:p w14:paraId="3B6876FD" w14:textId="77777777" w:rsidR="00613819" w:rsidRPr="00D8145D" w:rsidRDefault="00613819" w:rsidP="005C3630">
      <w:pPr>
        <w:widowControl w:val="0"/>
        <w:rPr>
          <w:lang w:val="el-GR"/>
        </w:rPr>
      </w:pPr>
    </w:p>
    <w:p w14:paraId="31A9A4D3" w14:textId="77777777" w:rsidR="00613819" w:rsidRPr="00C709DF" w:rsidRDefault="00613819" w:rsidP="00613819">
      <w:pPr>
        <w:shd w:val="clear" w:color="auto" w:fill="FFFFFF"/>
        <w:jc w:val="both"/>
        <w:outlineLvl w:val="0"/>
        <w:rPr>
          <w:rFonts w:ascii="Arial" w:eastAsia="Times New Roman" w:hAnsi="Arial" w:cs="Arial"/>
          <w:b/>
          <w:color w:val="333333"/>
          <w:kern w:val="36"/>
          <w:sz w:val="40"/>
          <w:szCs w:val="54"/>
          <w:lang w:val="en-US" w:eastAsia="el-GR"/>
        </w:rPr>
      </w:pPr>
      <w:r w:rsidRPr="00C709DF">
        <w:rPr>
          <w:rFonts w:ascii="Arial" w:eastAsia="Times New Roman" w:hAnsi="Arial" w:cs="Arial"/>
          <w:b/>
          <w:color w:val="333333"/>
          <w:kern w:val="36"/>
          <w:sz w:val="40"/>
          <w:szCs w:val="54"/>
          <w:lang w:val="en-US" w:eastAsia="el-GR"/>
        </w:rPr>
        <w:t xml:space="preserve">Working together for a </w:t>
      </w:r>
      <w:r w:rsidRPr="00C709DF">
        <w:rPr>
          <w:rFonts w:ascii="Arial" w:eastAsia="Times New Roman" w:hAnsi="Arial" w:cs="Arial"/>
          <w:b/>
          <w:color w:val="0070C0"/>
          <w:kern w:val="36"/>
          <w:sz w:val="40"/>
          <w:szCs w:val="54"/>
          <w:lang w:val="en-US" w:eastAsia="el-GR"/>
        </w:rPr>
        <w:t>green</w:t>
      </w:r>
      <w:r w:rsidRPr="00C709DF">
        <w:rPr>
          <w:rFonts w:ascii="Arial" w:eastAsia="Times New Roman" w:hAnsi="Arial" w:cs="Arial"/>
          <w:b/>
          <w:color w:val="333333"/>
          <w:kern w:val="36"/>
          <w:sz w:val="40"/>
          <w:szCs w:val="54"/>
          <w:lang w:val="en-US" w:eastAsia="el-GR"/>
        </w:rPr>
        <w:t xml:space="preserve">, </w:t>
      </w:r>
      <w:r w:rsidRPr="00C709DF">
        <w:rPr>
          <w:rFonts w:ascii="Arial" w:eastAsia="Times New Roman" w:hAnsi="Arial" w:cs="Arial"/>
          <w:b/>
          <w:color w:val="FF0000"/>
          <w:kern w:val="36"/>
          <w:sz w:val="40"/>
          <w:szCs w:val="54"/>
          <w:lang w:val="en-US" w:eastAsia="el-GR"/>
        </w:rPr>
        <w:t xml:space="preserve">competitive </w:t>
      </w:r>
      <w:r w:rsidRPr="00C709DF">
        <w:rPr>
          <w:rFonts w:ascii="Arial" w:eastAsia="Times New Roman" w:hAnsi="Arial" w:cs="Arial"/>
          <w:b/>
          <w:color w:val="333333"/>
          <w:kern w:val="36"/>
          <w:sz w:val="40"/>
          <w:szCs w:val="54"/>
          <w:lang w:val="en-US" w:eastAsia="el-GR"/>
        </w:rPr>
        <w:t xml:space="preserve">and </w:t>
      </w:r>
      <w:r w:rsidRPr="00C709DF">
        <w:rPr>
          <w:rFonts w:ascii="Arial" w:eastAsia="Times New Roman" w:hAnsi="Arial" w:cs="Arial"/>
          <w:b/>
          <w:color w:val="00B050"/>
          <w:kern w:val="36"/>
          <w:sz w:val="40"/>
          <w:szCs w:val="54"/>
          <w:lang w:val="en-US" w:eastAsia="el-GR"/>
        </w:rPr>
        <w:t>inclusive</w:t>
      </w:r>
      <w:r w:rsidRPr="00C709DF">
        <w:rPr>
          <w:rFonts w:ascii="Arial" w:eastAsia="Times New Roman" w:hAnsi="Arial" w:cs="Arial"/>
          <w:b/>
          <w:color w:val="333333"/>
          <w:kern w:val="36"/>
          <w:sz w:val="40"/>
          <w:szCs w:val="54"/>
          <w:lang w:val="en-US" w:eastAsia="el-GR"/>
        </w:rPr>
        <w:t xml:space="preserve"> Europe</w:t>
      </w:r>
    </w:p>
    <w:p w14:paraId="5424EF1E" w14:textId="77777777" w:rsidR="00613819" w:rsidRDefault="00613819" w:rsidP="00613819">
      <w:pPr>
        <w:widowControl w:val="0"/>
      </w:pPr>
    </w:p>
    <w:p w14:paraId="27F64225" w14:textId="77777777" w:rsidR="00613819" w:rsidRPr="00551CE6" w:rsidRDefault="00613819" w:rsidP="00613819">
      <w:pPr>
        <w:widowControl w:val="0"/>
      </w:pPr>
    </w:p>
    <w:p w14:paraId="2D543CAA" w14:textId="77777777" w:rsidR="00613819" w:rsidRPr="00C709DF" w:rsidRDefault="00613819" w:rsidP="00613819">
      <w:pPr>
        <w:widowControl w:val="0"/>
        <w:rPr>
          <w:b/>
        </w:rPr>
      </w:pPr>
      <w:r w:rsidRPr="00C709DF">
        <w:rPr>
          <w:b/>
        </w:rPr>
        <w:t>THE EEA AND NORWAY GRANTS</w:t>
      </w:r>
    </w:p>
    <w:p w14:paraId="13A81A94" w14:textId="77777777" w:rsidR="00613819" w:rsidRDefault="00613819" w:rsidP="00613819">
      <w:pPr>
        <w:widowControl w:val="0"/>
      </w:pPr>
    </w:p>
    <w:p w14:paraId="33106AEB" w14:textId="77777777" w:rsidR="00613819" w:rsidRDefault="00613819" w:rsidP="00613819">
      <w:pPr>
        <w:widowControl w:val="0"/>
        <w:jc w:val="both"/>
        <w:rPr>
          <w:sz w:val="20"/>
        </w:rPr>
      </w:pPr>
      <w:r w:rsidRPr="00C709DF">
        <w:rPr>
          <w:sz w:val="20"/>
        </w:rPr>
        <w:t>The EEA and Norway Grants have their basis in the EEA Agreement. Under the Agreement, Iceland, Liechtenstein and Norway are part of the EU’s internal market. The EEA Agreement sets out the common goal of working together to reduce social and economic disparities in Europe and strengthening cooperation between donor and beneficiary countries. Iceland, Liechtenstein and Norway have allocated EUR 2.8 billion to 15 EU countries for this purpose. Norway provides just under 98 % of this amount.</w:t>
      </w:r>
    </w:p>
    <w:p w14:paraId="17E29A55" w14:textId="77777777" w:rsidR="00613819" w:rsidRPr="00C709DF" w:rsidRDefault="00613819" w:rsidP="00613819">
      <w:pPr>
        <w:widowControl w:val="0"/>
        <w:jc w:val="both"/>
        <w:rPr>
          <w:sz w:val="20"/>
        </w:rPr>
      </w:pPr>
    </w:p>
    <w:p w14:paraId="6B476400" w14:textId="77777777" w:rsidR="00613819" w:rsidRPr="00C709DF" w:rsidRDefault="00613819" w:rsidP="00613819">
      <w:pPr>
        <w:widowControl w:val="0"/>
        <w:jc w:val="both"/>
        <w:rPr>
          <w:sz w:val="20"/>
        </w:rPr>
      </w:pPr>
      <w:r w:rsidRPr="00C709DF">
        <w:rPr>
          <w:sz w:val="20"/>
        </w:rPr>
        <w:t>The EEA and Norway Grants are important tools in the Norwegian Government’s active European policy, which seeks to promote a green, competitive and inclusive Europe.</w:t>
      </w:r>
    </w:p>
    <w:p w14:paraId="2CD44BE3" w14:textId="77777777" w:rsidR="007841A9" w:rsidRPr="00613819" w:rsidRDefault="007841A9" w:rsidP="00D8145D">
      <w:pPr>
        <w:widowControl w:val="0"/>
        <w:jc w:val="center"/>
      </w:pPr>
    </w:p>
    <w:p w14:paraId="67700EEA" w14:textId="77777777" w:rsidR="007841A9" w:rsidRPr="00613819" w:rsidRDefault="007841A9" w:rsidP="00B10E74">
      <w:pPr>
        <w:widowControl w:val="0"/>
        <w:rPr>
          <w:lang w:val="en-US"/>
        </w:rPr>
      </w:pPr>
    </w:p>
    <w:p w14:paraId="50F923D6" w14:textId="77777777" w:rsidR="007841A9" w:rsidRPr="00613819" w:rsidRDefault="007841A9" w:rsidP="00B10E74">
      <w:pPr>
        <w:widowControl w:val="0"/>
        <w:rPr>
          <w:lang w:val="en-US"/>
        </w:rPr>
      </w:pPr>
    </w:p>
    <w:p w14:paraId="00E0BA1D" w14:textId="77777777" w:rsidR="007841A9" w:rsidRPr="00613819" w:rsidRDefault="007841A9" w:rsidP="00B10E74">
      <w:pPr>
        <w:widowControl w:val="0"/>
        <w:rPr>
          <w:lang w:val="en-US"/>
        </w:rPr>
      </w:pPr>
    </w:p>
    <w:sectPr w:rsidR="007841A9" w:rsidRPr="00613819" w:rsidSect="00613819">
      <w:footerReference w:type="default" r:id="rId11"/>
      <w:pgSz w:w="11906" w:h="16838"/>
      <w:pgMar w:top="426" w:right="1558" w:bottom="156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EF9E0" w14:textId="77777777" w:rsidR="0088532E" w:rsidRDefault="0088532E" w:rsidP="00BF5D55">
      <w:r>
        <w:separator/>
      </w:r>
    </w:p>
  </w:endnote>
  <w:endnote w:type="continuationSeparator" w:id="0">
    <w:p w14:paraId="25566584" w14:textId="77777777" w:rsidR="0088532E" w:rsidRDefault="0088532E" w:rsidP="00BF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170A" w14:textId="77777777" w:rsidR="00A45FE2" w:rsidRDefault="00A45FE2" w:rsidP="00A45FE2">
    <w:pPr>
      <w:pStyle w:val="Footer"/>
      <w:jc w:val="right"/>
      <w:rPr>
        <w:rFonts w:ascii="Trebuchet MS" w:hAnsi="Trebuchet MS"/>
      </w:rPr>
    </w:pPr>
    <w:r>
      <w:rPr>
        <w:rFonts w:ascii="Trebuchet MS" w:hAnsi="Trebuchet MS"/>
        <w:noProof/>
        <w:lang w:val="el-GR" w:eastAsia="el-GR"/>
      </w:rPr>
      <mc:AlternateContent>
        <mc:Choice Requires="wps">
          <w:drawing>
            <wp:anchor distT="0" distB="0" distL="114300" distR="114300" simplePos="0" relativeHeight="251659264" behindDoc="0" locked="0" layoutInCell="1" allowOverlap="1" wp14:anchorId="5C89A06E" wp14:editId="26DC7AF9">
              <wp:simplePos x="0" y="0"/>
              <wp:positionH relativeFrom="column">
                <wp:posOffset>-48259</wp:posOffset>
              </wp:positionH>
              <wp:positionV relativeFrom="paragraph">
                <wp:posOffset>-34925</wp:posOffset>
              </wp:positionV>
              <wp:extent cx="6076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7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40E420"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2.75pt" to="4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" strokecolor="black [3213]" strokeweight=".5pt">
              <v:stroke joinstyle="miter"/>
            </v:line>
          </w:pict>
        </mc:Fallback>
      </mc:AlternateContent>
    </w:r>
    <w:r>
      <w:rPr>
        <w:rFonts w:ascii="Trebuchet MS" w:hAnsi="Trebuchet MS"/>
      </w:rPr>
      <w:t xml:space="preserve"> </w:t>
    </w:r>
  </w:p>
  <w:p w14:paraId="766E9333" w14:textId="77777777" w:rsidR="00857A74" w:rsidRPr="00A45FE2" w:rsidRDefault="00857A74" w:rsidP="00857A74">
    <w:pPr>
      <w:pStyle w:val="Footer"/>
      <w:jc w:val="center"/>
      <w:rPr>
        <w:rFonts w:asciiTheme="minorHAnsi" w:hAnsiTheme="minorHAnsi" w:cstheme="minorHAnsi"/>
        <w:sz w:val="20"/>
      </w:rPr>
    </w:pPr>
    <w:r w:rsidRPr="001751EE">
      <w:rPr>
        <w:rFonts w:asciiTheme="minorHAnsi" w:hAnsiTheme="minorHAnsi" w:cstheme="minorHAnsi"/>
        <w:b/>
        <w:color w:val="70AD47" w:themeColor="accent6"/>
        <w:sz w:val="20"/>
      </w:rPr>
      <w:t>SEAL CYPRUS</w:t>
    </w:r>
    <w:r w:rsidRPr="001751EE">
      <w:rPr>
        <w:rFonts w:asciiTheme="minorHAnsi" w:hAnsiTheme="minorHAnsi" w:cstheme="minorHAnsi"/>
        <w:color w:val="70AD47" w:themeColor="accent6"/>
        <w:sz w:val="20"/>
      </w:rPr>
      <w:t xml:space="preserve"> </w:t>
    </w:r>
    <w:r w:rsidR="00A45FE2" w:rsidRPr="001751EE">
      <w:rPr>
        <w:rFonts w:asciiTheme="minorHAnsi" w:hAnsiTheme="minorHAnsi" w:cstheme="minorHAnsi"/>
        <w:b/>
        <w:color w:val="70AD47" w:themeColor="accent6"/>
        <w:sz w:val="20"/>
      </w:rPr>
      <w:t xml:space="preserve"> </w:t>
    </w:r>
    <w:r w:rsidR="00A45FE2" w:rsidRPr="00A45FE2">
      <w:rPr>
        <w:rFonts w:asciiTheme="minorHAnsi" w:hAnsiTheme="minorHAnsi" w:cstheme="minorHAnsi"/>
        <w:b/>
        <w:color w:val="70AD47" w:themeColor="accent6"/>
        <w:sz w:val="20"/>
      </w:rPr>
      <w:t>l</w:t>
    </w:r>
    <w:r w:rsidR="00A45FE2" w:rsidRPr="00A45FE2">
      <w:rPr>
        <w:rFonts w:asciiTheme="minorHAnsi" w:hAnsiTheme="minorHAnsi" w:cstheme="minorHAnsi"/>
        <w:color w:val="70AD47" w:themeColor="accent6"/>
        <w:sz w:val="20"/>
      </w:rPr>
      <w:t xml:space="preserve"> </w:t>
    </w:r>
    <w:r w:rsidR="00A45FE2">
      <w:rPr>
        <w:rFonts w:asciiTheme="minorHAnsi" w:hAnsiTheme="minorHAnsi" w:cstheme="minorHAnsi"/>
        <w:sz w:val="20"/>
      </w:rPr>
      <w:t xml:space="preserve"> Address: </w:t>
    </w:r>
    <w:r w:rsidRPr="00A45FE2">
      <w:rPr>
        <w:rFonts w:asciiTheme="minorHAnsi" w:hAnsiTheme="minorHAnsi" w:cstheme="minorHAnsi"/>
        <w:sz w:val="20"/>
      </w:rPr>
      <w:t>P.O. BOX 28914, 2084, Cyprus,</w:t>
    </w:r>
  </w:p>
  <w:p w14:paraId="0B12110E" w14:textId="77777777" w:rsidR="00857A74" w:rsidRPr="00A45FE2" w:rsidRDefault="00857A74" w:rsidP="00857A74">
    <w:pPr>
      <w:pStyle w:val="Footer"/>
      <w:tabs>
        <w:tab w:val="clear" w:pos="4153"/>
        <w:tab w:val="clear" w:pos="8306"/>
        <w:tab w:val="left" w:pos="2550"/>
      </w:tabs>
      <w:jc w:val="center"/>
      <w:rPr>
        <w:rFonts w:asciiTheme="minorHAnsi" w:hAnsiTheme="minorHAnsi" w:cstheme="minorHAnsi"/>
        <w:sz w:val="20"/>
      </w:rPr>
    </w:pPr>
    <w:r w:rsidRPr="00A45FE2">
      <w:rPr>
        <w:rFonts w:asciiTheme="minorHAnsi" w:hAnsiTheme="minorHAnsi" w:cstheme="minorHAnsi"/>
        <w:sz w:val="20"/>
      </w:rPr>
      <w:t xml:space="preserve">Website: </w:t>
    </w:r>
    <w:hyperlink r:id="rId1" w:history="1">
      <w:r w:rsidR="00A45FE2" w:rsidRPr="00C232AA">
        <w:rPr>
          <w:rStyle w:val="Hyperlink"/>
          <w:rFonts w:asciiTheme="minorHAnsi" w:hAnsiTheme="minorHAnsi" w:cstheme="minorHAnsi"/>
          <w:sz w:val="20"/>
        </w:rPr>
        <w:t>www.sealcyprus.org</w:t>
      </w:r>
    </w:hyperlink>
    <w:r w:rsidR="00A45FE2">
      <w:rPr>
        <w:rFonts w:asciiTheme="minorHAnsi" w:hAnsiTheme="minorHAnsi" w:cstheme="minorHAnsi"/>
        <w:sz w:val="20"/>
      </w:rPr>
      <w:t xml:space="preserve"> </w:t>
    </w:r>
    <w:r w:rsidRPr="00A45FE2">
      <w:rPr>
        <w:rFonts w:asciiTheme="minorHAnsi" w:hAnsiTheme="minorHAnsi" w:cstheme="minorHAnsi"/>
        <w:sz w:val="20"/>
      </w:rPr>
      <w:t xml:space="preserve"> </w:t>
    </w:r>
    <w:r w:rsidRPr="00A45FE2">
      <w:rPr>
        <w:rFonts w:asciiTheme="minorHAnsi" w:hAnsiTheme="minorHAnsi" w:cstheme="minorHAnsi"/>
        <w:b/>
        <w:color w:val="70AD47" w:themeColor="accent6"/>
        <w:sz w:val="20"/>
      </w:rPr>
      <w:t xml:space="preserve"> l</w:t>
    </w:r>
    <w:r w:rsidRPr="00A45FE2">
      <w:rPr>
        <w:rFonts w:asciiTheme="minorHAnsi" w:hAnsiTheme="minorHAnsi" w:cstheme="minorHAnsi"/>
        <w:color w:val="70AD47" w:themeColor="accent6"/>
        <w:sz w:val="20"/>
      </w:rPr>
      <w:t xml:space="preserve"> </w:t>
    </w:r>
    <w:r w:rsidR="00A45FE2">
      <w:rPr>
        <w:rFonts w:asciiTheme="minorHAnsi" w:hAnsiTheme="minorHAnsi" w:cstheme="minorHAnsi"/>
        <w:color w:val="70AD47" w:themeColor="accent6"/>
        <w:sz w:val="20"/>
      </w:rPr>
      <w:t xml:space="preserve"> </w:t>
    </w:r>
    <w:r w:rsidRPr="00A45FE2">
      <w:rPr>
        <w:rFonts w:asciiTheme="minorHAnsi" w:hAnsiTheme="minorHAnsi" w:cstheme="minorHAnsi"/>
        <w:color w:val="70AD47" w:themeColor="accent6"/>
        <w:sz w:val="20"/>
      </w:rPr>
      <w:t xml:space="preserve"> </w:t>
    </w:r>
    <w:r w:rsidRPr="00A45FE2">
      <w:rPr>
        <w:rFonts w:asciiTheme="minorHAnsi" w:hAnsiTheme="minorHAnsi" w:cstheme="minorHAnsi"/>
        <w:sz w:val="20"/>
      </w:rPr>
      <w:t>Email:</w:t>
    </w:r>
    <w:r w:rsidR="00A45FE2">
      <w:rPr>
        <w:rFonts w:asciiTheme="minorHAnsi" w:hAnsiTheme="minorHAnsi" w:cstheme="minorHAnsi"/>
        <w:sz w:val="20"/>
      </w:rPr>
      <w:t xml:space="preserve"> </w:t>
    </w:r>
    <w:hyperlink r:id="rId2" w:history="1">
      <w:r w:rsidR="00A45FE2" w:rsidRPr="00C232AA">
        <w:rPr>
          <w:rStyle w:val="Hyperlink"/>
          <w:rFonts w:asciiTheme="minorHAnsi" w:hAnsiTheme="minorHAnsi" w:cstheme="minorHAnsi"/>
          <w:sz w:val="20"/>
          <w:lang w:val="en-US"/>
        </w:rPr>
        <w:t>comm@sealcyprus.org</w:t>
      </w:r>
    </w:hyperlink>
    <w:r w:rsidR="00A45FE2">
      <w:rPr>
        <w:rFonts w:asciiTheme="minorHAnsi" w:hAnsiTheme="minorHAnsi" w:cstheme="minorHAnsi"/>
        <w:sz w:val="20"/>
        <w:lang w:val="en-US"/>
      </w:rPr>
      <w:t xml:space="preserve">  </w:t>
    </w:r>
    <w:r w:rsidRPr="00A45FE2">
      <w:rPr>
        <w:rFonts w:asciiTheme="minorHAnsi" w:hAnsiTheme="minorHAnsi" w:cstheme="minorHAnsi"/>
        <w:sz w:val="20"/>
        <w:lang w:val="en-US"/>
      </w:rPr>
      <w:t xml:space="preserve"> </w:t>
    </w:r>
    <w:r w:rsidRPr="00A45FE2">
      <w:rPr>
        <w:rFonts w:asciiTheme="minorHAnsi" w:hAnsiTheme="minorHAnsi" w:cstheme="minorHAnsi"/>
        <w:b/>
        <w:color w:val="70AD47" w:themeColor="accent6"/>
        <w:sz w:val="20"/>
        <w:lang w:val="en-US"/>
      </w:rPr>
      <w:t>l</w:t>
    </w:r>
    <w:r w:rsidR="00A45FE2">
      <w:rPr>
        <w:rFonts w:asciiTheme="minorHAnsi" w:hAnsiTheme="minorHAnsi" w:cstheme="minorHAnsi"/>
        <w:color w:val="70AD47" w:themeColor="accent6"/>
        <w:sz w:val="20"/>
        <w:lang w:val="en-US"/>
      </w:rPr>
      <w:t xml:space="preserve"> </w:t>
    </w:r>
    <w:r w:rsidRPr="00A45FE2">
      <w:rPr>
        <w:rFonts w:asciiTheme="minorHAnsi" w:hAnsiTheme="minorHAnsi" w:cstheme="minorHAnsi"/>
        <w:color w:val="70AD47" w:themeColor="accent6"/>
        <w:sz w:val="20"/>
        <w:lang w:val="en-US"/>
      </w:rPr>
      <w:t xml:space="preserve"> </w:t>
    </w:r>
    <w:r w:rsidR="00A45FE2">
      <w:rPr>
        <w:rFonts w:asciiTheme="minorHAnsi" w:hAnsiTheme="minorHAnsi" w:cstheme="minorHAnsi"/>
        <w:color w:val="70AD47" w:themeColor="accent6"/>
        <w:sz w:val="20"/>
        <w:lang w:val="en-US"/>
      </w:rPr>
      <w:t xml:space="preserve"> </w:t>
    </w:r>
    <w:r w:rsidR="00A45FE2">
      <w:rPr>
        <w:rFonts w:asciiTheme="minorHAnsi" w:hAnsiTheme="minorHAnsi" w:cstheme="minorHAnsi"/>
        <w:sz w:val="20"/>
        <w:lang w:val="en-US"/>
      </w:rPr>
      <w:t>Tel.: +357</w:t>
    </w:r>
    <w:r w:rsidRPr="00A45FE2">
      <w:rPr>
        <w:rFonts w:asciiTheme="minorHAnsi" w:hAnsiTheme="minorHAnsi" w:cstheme="minorHAnsi"/>
        <w:sz w:val="20"/>
        <w:lang w:val="en-US"/>
      </w:rPr>
      <w:t>96400534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E51CE" w14:textId="77777777" w:rsidR="0088532E" w:rsidRDefault="0088532E" w:rsidP="00BF5D55">
      <w:r>
        <w:separator/>
      </w:r>
    </w:p>
  </w:footnote>
  <w:footnote w:type="continuationSeparator" w:id="0">
    <w:p w14:paraId="5DC9DD9D" w14:textId="77777777" w:rsidR="0088532E" w:rsidRDefault="0088532E" w:rsidP="00BF5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74532"/>
    <w:multiLevelType w:val="hybridMultilevel"/>
    <w:tmpl w:val="3642FB8A"/>
    <w:lvl w:ilvl="0" w:tplc="BF56C43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6218E"/>
    <w:multiLevelType w:val="hybridMultilevel"/>
    <w:tmpl w:val="1A5828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5E2215B"/>
    <w:multiLevelType w:val="hybridMultilevel"/>
    <w:tmpl w:val="A220512E"/>
    <w:lvl w:ilvl="0" w:tplc="BDD89CFA">
      <w:start w:val="1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1NrM0NDc1MDUxMzBT0lEKTi0uzszPAykwqwUAjn4boSwAAAA="/>
  </w:docVars>
  <w:rsids>
    <w:rsidRoot w:val="00393596"/>
    <w:rsid w:val="00073C0B"/>
    <w:rsid w:val="000C461F"/>
    <w:rsid w:val="000D1A92"/>
    <w:rsid w:val="0014534A"/>
    <w:rsid w:val="0016404F"/>
    <w:rsid w:val="0017511A"/>
    <w:rsid w:val="001751EE"/>
    <w:rsid w:val="0018250A"/>
    <w:rsid w:val="001A0300"/>
    <w:rsid w:val="002029B7"/>
    <w:rsid w:val="002070C1"/>
    <w:rsid w:val="00256246"/>
    <w:rsid w:val="002A1D03"/>
    <w:rsid w:val="002B2285"/>
    <w:rsid w:val="003161EF"/>
    <w:rsid w:val="00333675"/>
    <w:rsid w:val="003366DD"/>
    <w:rsid w:val="003537E6"/>
    <w:rsid w:val="0035629B"/>
    <w:rsid w:val="003746CF"/>
    <w:rsid w:val="00393596"/>
    <w:rsid w:val="003947FD"/>
    <w:rsid w:val="003B6831"/>
    <w:rsid w:val="003F5F8F"/>
    <w:rsid w:val="0042405C"/>
    <w:rsid w:val="00485AF6"/>
    <w:rsid w:val="004912F5"/>
    <w:rsid w:val="004A7B80"/>
    <w:rsid w:val="004C125A"/>
    <w:rsid w:val="004C1FE7"/>
    <w:rsid w:val="004D776F"/>
    <w:rsid w:val="005250A2"/>
    <w:rsid w:val="005314BD"/>
    <w:rsid w:val="00546428"/>
    <w:rsid w:val="005C3630"/>
    <w:rsid w:val="005C3F57"/>
    <w:rsid w:val="005D3EDA"/>
    <w:rsid w:val="005D4154"/>
    <w:rsid w:val="00613819"/>
    <w:rsid w:val="00650D8C"/>
    <w:rsid w:val="00693CDA"/>
    <w:rsid w:val="006D0DE9"/>
    <w:rsid w:val="006F5279"/>
    <w:rsid w:val="006F5768"/>
    <w:rsid w:val="007208F6"/>
    <w:rsid w:val="007841A9"/>
    <w:rsid w:val="00787DE4"/>
    <w:rsid w:val="00797332"/>
    <w:rsid w:val="007976B0"/>
    <w:rsid w:val="007B10D7"/>
    <w:rsid w:val="007D210A"/>
    <w:rsid w:val="007F06A8"/>
    <w:rsid w:val="008302F2"/>
    <w:rsid w:val="00857A74"/>
    <w:rsid w:val="0088532E"/>
    <w:rsid w:val="00894FDA"/>
    <w:rsid w:val="008A6F2D"/>
    <w:rsid w:val="008F0E72"/>
    <w:rsid w:val="00922CEB"/>
    <w:rsid w:val="00941557"/>
    <w:rsid w:val="00963B75"/>
    <w:rsid w:val="009E0C6A"/>
    <w:rsid w:val="00A04798"/>
    <w:rsid w:val="00A234E8"/>
    <w:rsid w:val="00A45FE2"/>
    <w:rsid w:val="00B0494B"/>
    <w:rsid w:val="00B10E74"/>
    <w:rsid w:val="00B55479"/>
    <w:rsid w:val="00B90566"/>
    <w:rsid w:val="00BE112D"/>
    <w:rsid w:val="00BF5D55"/>
    <w:rsid w:val="00BF5E8D"/>
    <w:rsid w:val="00C30F20"/>
    <w:rsid w:val="00C355A7"/>
    <w:rsid w:val="00C5291E"/>
    <w:rsid w:val="00C90F9D"/>
    <w:rsid w:val="00C917D8"/>
    <w:rsid w:val="00CA05FC"/>
    <w:rsid w:val="00CC0719"/>
    <w:rsid w:val="00D024CF"/>
    <w:rsid w:val="00D8145D"/>
    <w:rsid w:val="00D83573"/>
    <w:rsid w:val="00DA1D72"/>
    <w:rsid w:val="00E33498"/>
    <w:rsid w:val="00E62124"/>
    <w:rsid w:val="00E63C26"/>
    <w:rsid w:val="00E81D1D"/>
    <w:rsid w:val="00E84BF3"/>
    <w:rsid w:val="00E84CF8"/>
    <w:rsid w:val="00EB788C"/>
    <w:rsid w:val="00ED3277"/>
    <w:rsid w:val="00EF52EF"/>
    <w:rsid w:val="00FC3C5A"/>
    <w:rsid w:val="00FE3821"/>
    <w:rsid w:val="00FF1C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2EE4A"/>
  <w15:docId w15:val="{8577928C-C764-4151-8E07-3E1C54B2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0A2"/>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0A2"/>
    <w:rPr>
      <w:sz w:val="22"/>
      <w:szCs w:val="22"/>
      <w:lang w:val="en-GB" w:eastAsia="en-US"/>
    </w:rPr>
  </w:style>
  <w:style w:type="paragraph" w:styleId="ListParagraph">
    <w:name w:val="List Paragraph"/>
    <w:basedOn w:val="Normal"/>
    <w:qFormat/>
    <w:rsid w:val="00922CEB"/>
    <w:pPr>
      <w:ind w:left="720"/>
    </w:pPr>
    <w:rPr>
      <w:rFonts w:eastAsia="Times New Roman" w:cs="Arial"/>
      <w:szCs w:val="24"/>
    </w:rPr>
  </w:style>
  <w:style w:type="paragraph" w:styleId="Header">
    <w:name w:val="header"/>
    <w:basedOn w:val="Normal"/>
    <w:link w:val="HeaderChar"/>
    <w:uiPriority w:val="99"/>
    <w:unhideWhenUsed/>
    <w:rsid w:val="00BF5D55"/>
    <w:pPr>
      <w:tabs>
        <w:tab w:val="center" w:pos="4153"/>
        <w:tab w:val="right" w:pos="8306"/>
      </w:tabs>
    </w:pPr>
  </w:style>
  <w:style w:type="character" w:customStyle="1" w:styleId="HeaderChar">
    <w:name w:val="Header Char"/>
    <w:basedOn w:val="DefaultParagraphFont"/>
    <w:link w:val="Header"/>
    <w:uiPriority w:val="99"/>
    <w:rsid w:val="00BF5D55"/>
  </w:style>
  <w:style w:type="paragraph" w:styleId="Footer">
    <w:name w:val="footer"/>
    <w:basedOn w:val="Normal"/>
    <w:link w:val="FooterChar"/>
    <w:uiPriority w:val="99"/>
    <w:unhideWhenUsed/>
    <w:rsid w:val="00BF5D55"/>
    <w:pPr>
      <w:tabs>
        <w:tab w:val="center" w:pos="4153"/>
        <w:tab w:val="right" w:pos="8306"/>
      </w:tabs>
    </w:pPr>
  </w:style>
  <w:style w:type="character" w:customStyle="1" w:styleId="FooterChar">
    <w:name w:val="Footer Char"/>
    <w:basedOn w:val="DefaultParagraphFont"/>
    <w:link w:val="Footer"/>
    <w:uiPriority w:val="99"/>
    <w:rsid w:val="00BF5D55"/>
  </w:style>
  <w:style w:type="paragraph" w:styleId="BalloonText">
    <w:name w:val="Balloon Text"/>
    <w:basedOn w:val="Normal"/>
    <w:link w:val="BalloonTextChar"/>
    <w:uiPriority w:val="99"/>
    <w:semiHidden/>
    <w:unhideWhenUsed/>
    <w:rsid w:val="00BF5D55"/>
    <w:rPr>
      <w:rFonts w:ascii="Tahoma" w:hAnsi="Tahoma" w:cs="Tahoma"/>
      <w:sz w:val="16"/>
      <w:szCs w:val="16"/>
    </w:rPr>
  </w:style>
  <w:style w:type="character" w:customStyle="1" w:styleId="BalloonTextChar">
    <w:name w:val="Balloon Text Char"/>
    <w:link w:val="BalloonText"/>
    <w:uiPriority w:val="99"/>
    <w:semiHidden/>
    <w:rsid w:val="00BF5D55"/>
    <w:rPr>
      <w:rFonts w:ascii="Tahoma" w:hAnsi="Tahoma" w:cs="Tahoma"/>
      <w:sz w:val="16"/>
      <w:szCs w:val="16"/>
    </w:rPr>
  </w:style>
  <w:style w:type="table" w:styleId="TableGrid">
    <w:name w:val="Table Grid"/>
    <w:basedOn w:val="TableNormal"/>
    <w:uiPriority w:val="59"/>
    <w:rsid w:val="00BF5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F5D55"/>
    <w:rPr>
      <w:color w:val="0000FF"/>
      <w:u w:val="single"/>
    </w:rPr>
  </w:style>
  <w:style w:type="character" w:customStyle="1" w:styleId="aqj">
    <w:name w:val="aqj"/>
    <w:basedOn w:val="DefaultParagraphFont"/>
    <w:rsid w:val="006F5279"/>
  </w:style>
  <w:style w:type="character" w:styleId="UnresolvedMention">
    <w:name w:val="Unresolved Mention"/>
    <w:basedOn w:val="DefaultParagraphFont"/>
    <w:uiPriority w:val="99"/>
    <w:semiHidden/>
    <w:unhideWhenUsed/>
    <w:rsid w:val="00C35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23041">
      <w:bodyDiv w:val="1"/>
      <w:marLeft w:val="0"/>
      <w:marRight w:val="0"/>
      <w:marTop w:val="0"/>
      <w:marBottom w:val="0"/>
      <w:divBdr>
        <w:top w:val="none" w:sz="0" w:space="0" w:color="auto"/>
        <w:left w:val="none" w:sz="0" w:space="0" w:color="auto"/>
        <w:bottom w:val="none" w:sz="0" w:space="0" w:color="auto"/>
        <w:right w:val="none" w:sz="0" w:space="0" w:color="auto"/>
      </w:divBdr>
      <w:divsChild>
        <w:div w:id="70394156">
          <w:marLeft w:val="0"/>
          <w:marRight w:val="0"/>
          <w:marTop w:val="0"/>
          <w:marBottom w:val="0"/>
          <w:divBdr>
            <w:top w:val="none" w:sz="0" w:space="0" w:color="auto"/>
            <w:left w:val="none" w:sz="0" w:space="0" w:color="auto"/>
            <w:bottom w:val="none" w:sz="0" w:space="0" w:color="auto"/>
            <w:right w:val="none" w:sz="0" w:space="0" w:color="auto"/>
          </w:divBdr>
        </w:div>
        <w:div w:id="82848726">
          <w:marLeft w:val="0"/>
          <w:marRight w:val="0"/>
          <w:marTop w:val="0"/>
          <w:marBottom w:val="0"/>
          <w:divBdr>
            <w:top w:val="none" w:sz="0" w:space="0" w:color="auto"/>
            <w:left w:val="none" w:sz="0" w:space="0" w:color="auto"/>
            <w:bottom w:val="none" w:sz="0" w:space="0" w:color="auto"/>
            <w:right w:val="none" w:sz="0" w:space="0" w:color="auto"/>
          </w:divBdr>
        </w:div>
        <w:div w:id="347367457">
          <w:marLeft w:val="0"/>
          <w:marRight w:val="0"/>
          <w:marTop w:val="0"/>
          <w:marBottom w:val="0"/>
          <w:divBdr>
            <w:top w:val="none" w:sz="0" w:space="0" w:color="auto"/>
            <w:left w:val="none" w:sz="0" w:space="0" w:color="auto"/>
            <w:bottom w:val="none" w:sz="0" w:space="0" w:color="auto"/>
            <w:right w:val="none" w:sz="0" w:space="0" w:color="auto"/>
          </w:divBdr>
        </w:div>
        <w:div w:id="1339967096">
          <w:marLeft w:val="0"/>
          <w:marRight w:val="0"/>
          <w:marTop w:val="0"/>
          <w:marBottom w:val="0"/>
          <w:divBdr>
            <w:top w:val="none" w:sz="0" w:space="0" w:color="auto"/>
            <w:left w:val="none" w:sz="0" w:space="0" w:color="auto"/>
            <w:bottom w:val="none" w:sz="0" w:space="0" w:color="auto"/>
            <w:right w:val="none" w:sz="0" w:space="0" w:color="auto"/>
          </w:divBdr>
        </w:div>
        <w:div w:id="1899976483">
          <w:marLeft w:val="0"/>
          <w:marRight w:val="0"/>
          <w:marTop w:val="0"/>
          <w:marBottom w:val="0"/>
          <w:divBdr>
            <w:top w:val="none" w:sz="0" w:space="0" w:color="auto"/>
            <w:left w:val="none" w:sz="0" w:space="0" w:color="auto"/>
            <w:bottom w:val="none" w:sz="0" w:space="0" w:color="auto"/>
            <w:right w:val="none" w:sz="0" w:space="0" w:color="auto"/>
          </w:divBdr>
        </w:div>
        <w:div w:id="2109888265">
          <w:marLeft w:val="0"/>
          <w:marRight w:val="0"/>
          <w:marTop w:val="0"/>
          <w:marBottom w:val="0"/>
          <w:divBdr>
            <w:top w:val="none" w:sz="0" w:space="0" w:color="auto"/>
            <w:left w:val="none" w:sz="0" w:space="0" w:color="auto"/>
            <w:bottom w:val="none" w:sz="0" w:space="0" w:color="auto"/>
            <w:right w:val="none" w:sz="0" w:space="0" w:color="auto"/>
          </w:divBdr>
        </w:div>
      </w:divsChild>
    </w:div>
    <w:div w:id="833297636">
      <w:bodyDiv w:val="1"/>
      <w:marLeft w:val="0"/>
      <w:marRight w:val="0"/>
      <w:marTop w:val="0"/>
      <w:marBottom w:val="0"/>
      <w:divBdr>
        <w:top w:val="none" w:sz="0" w:space="0" w:color="auto"/>
        <w:left w:val="none" w:sz="0" w:space="0" w:color="auto"/>
        <w:bottom w:val="none" w:sz="0" w:space="0" w:color="auto"/>
        <w:right w:val="none" w:sz="0" w:space="0" w:color="auto"/>
      </w:divBdr>
    </w:div>
    <w:div w:id="1633094842">
      <w:bodyDiv w:val="1"/>
      <w:marLeft w:val="0"/>
      <w:marRight w:val="0"/>
      <w:marTop w:val="0"/>
      <w:marBottom w:val="0"/>
      <w:divBdr>
        <w:top w:val="none" w:sz="0" w:space="0" w:color="auto"/>
        <w:left w:val="none" w:sz="0" w:space="0" w:color="auto"/>
        <w:bottom w:val="none" w:sz="0" w:space="0" w:color="auto"/>
        <w:right w:val="none" w:sz="0" w:space="0" w:color="auto"/>
      </w:divBdr>
      <w:divsChild>
        <w:div w:id="555706959">
          <w:marLeft w:val="0"/>
          <w:marRight w:val="0"/>
          <w:marTop w:val="0"/>
          <w:marBottom w:val="0"/>
          <w:divBdr>
            <w:top w:val="none" w:sz="0" w:space="0" w:color="auto"/>
            <w:left w:val="none" w:sz="0" w:space="0" w:color="auto"/>
            <w:bottom w:val="none" w:sz="0" w:space="0" w:color="auto"/>
            <w:right w:val="none" w:sz="0" w:space="0" w:color="auto"/>
          </w:divBdr>
        </w:div>
        <w:div w:id="1378361537">
          <w:marLeft w:val="0"/>
          <w:marRight w:val="0"/>
          <w:marTop w:val="0"/>
          <w:marBottom w:val="0"/>
          <w:divBdr>
            <w:top w:val="none" w:sz="0" w:space="0" w:color="auto"/>
            <w:left w:val="none" w:sz="0" w:space="0" w:color="auto"/>
            <w:bottom w:val="none" w:sz="0" w:space="0" w:color="auto"/>
            <w:right w:val="none" w:sz="0" w:space="0" w:color="auto"/>
          </w:divBdr>
        </w:div>
        <w:div w:id="1725063331">
          <w:marLeft w:val="0"/>
          <w:marRight w:val="0"/>
          <w:marTop w:val="0"/>
          <w:marBottom w:val="0"/>
          <w:divBdr>
            <w:top w:val="none" w:sz="0" w:space="0" w:color="auto"/>
            <w:left w:val="none" w:sz="0" w:space="0" w:color="auto"/>
            <w:bottom w:val="none" w:sz="0" w:space="0" w:color="auto"/>
            <w:right w:val="none" w:sz="0" w:space="0" w:color="auto"/>
          </w:divBdr>
        </w:div>
        <w:div w:id="1762212093">
          <w:marLeft w:val="0"/>
          <w:marRight w:val="0"/>
          <w:marTop w:val="0"/>
          <w:marBottom w:val="0"/>
          <w:divBdr>
            <w:top w:val="none" w:sz="0" w:space="0" w:color="auto"/>
            <w:left w:val="none" w:sz="0" w:space="0" w:color="auto"/>
            <w:bottom w:val="none" w:sz="0" w:space="0" w:color="auto"/>
            <w:right w:val="none" w:sz="0" w:space="0" w:color="auto"/>
          </w:divBdr>
        </w:div>
        <w:div w:id="2072655711">
          <w:marLeft w:val="0"/>
          <w:marRight w:val="0"/>
          <w:marTop w:val="0"/>
          <w:marBottom w:val="0"/>
          <w:divBdr>
            <w:top w:val="none" w:sz="0" w:space="0" w:color="auto"/>
            <w:left w:val="none" w:sz="0" w:space="0" w:color="auto"/>
            <w:bottom w:val="none" w:sz="0" w:space="0" w:color="auto"/>
            <w:right w:val="none" w:sz="0" w:space="0" w:color="auto"/>
          </w:divBdr>
        </w:div>
        <w:div w:id="2137213559">
          <w:marLeft w:val="0"/>
          <w:marRight w:val="0"/>
          <w:marTop w:val="0"/>
          <w:marBottom w:val="0"/>
          <w:divBdr>
            <w:top w:val="none" w:sz="0" w:space="0" w:color="auto"/>
            <w:left w:val="none" w:sz="0" w:space="0" w:color="auto"/>
            <w:bottom w:val="none" w:sz="0" w:space="0" w:color="auto"/>
            <w:right w:val="none" w:sz="0" w:space="0" w:color="auto"/>
          </w:divBdr>
        </w:div>
      </w:divsChild>
    </w:div>
    <w:div w:id="1816950548">
      <w:bodyDiv w:val="1"/>
      <w:marLeft w:val="0"/>
      <w:marRight w:val="0"/>
      <w:marTop w:val="0"/>
      <w:marBottom w:val="0"/>
      <w:divBdr>
        <w:top w:val="none" w:sz="0" w:space="0" w:color="auto"/>
        <w:left w:val="none" w:sz="0" w:space="0" w:color="auto"/>
        <w:bottom w:val="none" w:sz="0" w:space="0" w:color="auto"/>
        <w:right w:val="none" w:sz="0" w:space="0" w:color="auto"/>
      </w:divBdr>
    </w:div>
    <w:div w:id="1927952600">
      <w:bodyDiv w:val="1"/>
      <w:marLeft w:val="0"/>
      <w:marRight w:val="0"/>
      <w:marTop w:val="0"/>
      <w:marBottom w:val="0"/>
      <w:divBdr>
        <w:top w:val="none" w:sz="0" w:space="0" w:color="auto"/>
        <w:left w:val="none" w:sz="0" w:space="0" w:color="auto"/>
        <w:bottom w:val="none" w:sz="0" w:space="0" w:color="auto"/>
        <w:right w:val="none" w:sz="0" w:space="0" w:color="auto"/>
      </w:divBdr>
      <w:divsChild>
        <w:div w:id="365570547">
          <w:marLeft w:val="0"/>
          <w:marRight w:val="0"/>
          <w:marTop w:val="0"/>
          <w:marBottom w:val="0"/>
          <w:divBdr>
            <w:top w:val="none" w:sz="0" w:space="0" w:color="auto"/>
            <w:left w:val="none" w:sz="0" w:space="0" w:color="auto"/>
            <w:bottom w:val="none" w:sz="0" w:space="0" w:color="auto"/>
            <w:right w:val="none" w:sz="0" w:space="0" w:color="auto"/>
          </w:divBdr>
        </w:div>
        <w:div w:id="155230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ealcyprus.org/our-projects/dare/"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comm@sealcyprus.org" TargetMode="External"/><Relationship Id="rId1" Type="http://schemas.openxmlformats.org/officeDocument/2006/relationships/hyperlink" Target="http://www.sealcypru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DARE%20COMM\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AC54-0A35-4697-9F31-D5572DCF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template.dot</Template>
  <TotalTime>1600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Links>
    <vt:vector size="6" baseType="variant">
      <vt:variant>
        <vt:i4>1245234</vt:i4>
      </vt:variant>
      <vt:variant>
        <vt:i4>0</vt:i4>
      </vt:variant>
      <vt:variant>
        <vt:i4>0</vt:i4>
      </vt:variant>
      <vt:variant>
        <vt:i4>5</vt:i4>
      </vt:variant>
      <vt:variant>
        <vt:lpwstr>mailto:sealcyprus@gmail.com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 CYPRUS</dc:creator>
  <cp:keywords/>
  <cp:lastModifiedBy>SEAL CYPRUS</cp:lastModifiedBy>
  <cp:revision>7</cp:revision>
  <cp:lastPrinted>2016-03-01T21:18:00Z</cp:lastPrinted>
  <dcterms:created xsi:type="dcterms:W3CDTF">2018-10-18T09:14:00Z</dcterms:created>
  <dcterms:modified xsi:type="dcterms:W3CDTF">2019-06-24T15:08:00Z</dcterms:modified>
</cp:coreProperties>
</file>